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5BEBE" w14:textId="1F42C375" w:rsidR="009444BC" w:rsidRDefault="009444BC" w:rsidP="009444BC">
      <w:pPr>
        <w:spacing w:after="0"/>
        <w:contextualSpacing/>
        <w:jc w:val="right"/>
      </w:pPr>
      <w:bookmarkStart w:id="0" w:name="_GoBack"/>
      <w:bookmarkEnd w:id="0"/>
      <w:r>
        <w:t>Тургеневская олимпиада (2018).7 класс</w:t>
      </w:r>
    </w:p>
    <w:p w14:paraId="1B4C54A6" w14:textId="77777777" w:rsidR="00641297" w:rsidRDefault="00641297" w:rsidP="009444BC">
      <w:pPr>
        <w:spacing w:after="0"/>
        <w:contextualSpacing/>
        <w:jc w:val="center"/>
      </w:pPr>
    </w:p>
    <w:p w14:paraId="49E336B2" w14:textId="186CA6EB" w:rsidR="009444BC" w:rsidRPr="00641297" w:rsidRDefault="009444BC" w:rsidP="009444BC">
      <w:pPr>
        <w:spacing w:after="0"/>
        <w:contextualSpacing/>
        <w:jc w:val="center"/>
        <w:rPr>
          <w:b/>
        </w:rPr>
      </w:pPr>
      <w:r w:rsidRPr="00641297">
        <w:rPr>
          <w:b/>
        </w:rPr>
        <w:t xml:space="preserve">1 задание. </w:t>
      </w:r>
    </w:p>
    <w:p w14:paraId="2CB622EE" w14:textId="03C2B408" w:rsidR="009444BC" w:rsidRDefault="00641297" w:rsidP="00641297">
      <w:pPr>
        <w:rPr>
          <w:b/>
        </w:rPr>
      </w:pPr>
      <w:r w:rsidRPr="00641297">
        <w:rPr>
          <w:b/>
        </w:rPr>
        <w:t>Выберите верный вариант толкования слова</w:t>
      </w:r>
      <w:r w:rsidR="009444BC" w:rsidRPr="00641297">
        <w:rPr>
          <w:b/>
        </w:rPr>
        <w:t>. За</w:t>
      </w:r>
      <w:r w:rsidR="009444BC">
        <w:rPr>
          <w:b/>
        </w:rPr>
        <w:t xml:space="preserve"> каждый верный ответ 1 балл.</w:t>
      </w:r>
    </w:p>
    <w:p w14:paraId="310A3E22" w14:textId="77777777" w:rsidR="00173A8D" w:rsidRDefault="00173A8D" w:rsidP="00641297">
      <w:pPr>
        <w:spacing w:after="0" w:line="360" w:lineRule="auto"/>
        <w:contextualSpacing/>
      </w:pPr>
      <w:bookmarkStart w:id="1" w:name="_Hlk527920564"/>
      <w:r>
        <w:t>Антресоль – а) подвал, б) чердак, используемый для хранения вещей, в) фамилия барыни, г) верхний этаж с низкими потолками.</w:t>
      </w:r>
    </w:p>
    <w:p w14:paraId="69A12C26" w14:textId="77777777" w:rsidR="00173A8D" w:rsidRDefault="00173A8D" w:rsidP="00641297">
      <w:pPr>
        <w:spacing w:after="0" w:line="360" w:lineRule="auto"/>
        <w:contextualSpacing/>
      </w:pPr>
      <w:r>
        <w:t>Челядь – а) любимое кушанье барыни, б) слуги, в) длинная челка у лошади, г) прозвище Герасима.</w:t>
      </w:r>
    </w:p>
    <w:p w14:paraId="750F79A4" w14:textId="77777777" w:rsidR="00173A8D" w:rsidRDefault="00173A8D" w:rsidP="00641297">
      <w:pPr>
        <w:spacing w:after="0" w:line="360" w:lineRule="auto"/>
        <w:contextualSpacing/>
      </w:pPr>
      <w:r>
        <w:t>Вершок – а) верх маленького домика, б) мера веса, равная 400 г, в) мера длины, равная 71 см, г) мера длины, равная 4,5 см.</w:t>
      </w:r>
    </w:p>
    <w:p w14:paraId="27B0F752" w14:textId="77777777" w:rsidR="00173A8D" w:rsidRDefault="00173A8D" w:rsidP="00641297">
      <w:pPr>
        <w:spacing w:after="0" w:line="360" w:lineRule="auto"/>
        <w:contextualSpacing/>
      </w:pPr>
      <w:r>
        <w:t>Тягло – а) крестьянская повинность, б) название рабочей лошади, в) сильная тяга к чему-нибудь, г) удочка для ловли крупной рыбы.</w:t>
      </w:r>
    </w:p>
    <w:p w14:paraId="437B8990" w14:textId="77777777" w:rsidR="00173A8D" w:rsidRDefault="00173A8D" w:rsidP="00641297">
      <w:pPr>
        <w:spacing w:after="0" w:line="360" w:lineRule="auto"/>
        <w:contextualSpacing/>
      </w:pPr>
      <w:r>
        <w:t>Дворецкий – а) владелец дворца, б) главный дворник, в) архитектор, создающий чертежи дворцов, г) управляющий в помещичьей усадьбе.</w:t>
      </w:r>
    </w:p>
    <w:p w14:paraId="7A2EAF49" w14:textId="77777777" w:rsidR="00173A8D" w:rsidRDefault="00173A8D" w:rsidP="00641297">
      <w:pPr>
        <w:spacing w:after="0" w:line="360" w:lineRule="auto"/>
        <w:contextualSpacing/>
      </w:pPr>
      <w:r>
        <w:t>Кастелянша – а) женщина с костылями, б) собирательница костей после обеда, в) женщина, ведавшая барским бельем, г) женщина, ведавшая барской кассой, барский бухгалтер.</w:t>
      </w:r>
    </w:p>
    <w:p w14:paraId="75A0359C" w14:textId="77777777" w:rsidR="00173A8D" w:rsidRDefault="00173A8D" w:rsidP="00641297">
      <w:pPr>
        <w:spacing w:after="0" w:line="360" w:lineRule="auto"/>
        <w:contextualSpacing/>
      </w:pPr>
      <w:r>
        <w:t xml:space="preserve">Дышло – а) оглобля, прикрепляемая к переду коляски, телеги, б) грубое название носа, в) тяжелое дыхание, г) крестьянская подать. </w:t>
      </w:r>
    </w:p>
    <w:p w14:paraId="07B0013C" w14:textId="77777777" w:rsidR="00173A8D" w:rsidRDefault="00173A8D" w:rsidP="00641297">
      <w:pPr>
        <w:spacing w:after="0" w:line="360" w:lineRule="auto"/>
        <w:contextualSpacing/>
      </w:pPr>
      <w:r>
        <w:t>Целковый – а) золотой рубль, б) серебряный рубль, в) медная монета, г) целый кошелек монет.</w:t>
      </w:r>
    </w:p>
    <w:p w14:paraId="61469AF5" w14:textId="77777777" w:rsidR="00173A8D" w:rsidRDefault="00173A8D" w:rsidP="00641297">
      <w:pPr>
        <w:spacing w:after="0" w:line="360" w:lineRule="auto"/>
        <w:contextualSpacing/>
      </w:pPr>
      <w:r>
        <w:t>Забубенный человек – а) проигравший в карты, б) каторжник, в) музыкант, играющий на бубне, г) пропащий человек.</w:t>
      </w:r>
    </w:p>
    <w:bookmarkEnd w:id="1"/>
    <w:p w14:paraId="7F9BF28F" w14:textId="0991048C" w:rsidR="00173A8D" w:rsidRDefault="00641297" w:rsidP="00641297">
      <w:pPr>
        <w:jc w:val="center"/>
        <w:rPr>
          <w:b/>
        </w:rPr>
      </w:pPr>
      <w:r>
        <w:rPr>
          <w:b/>
        </w:rPr>
        <w:t>2 з</w:t>
      </w:r>
      <w:r w:rsidRPr="00641297">
        <w:rPr>
          <w:b/>
        </w:rPr>
        <w:t>адание</w:t>
      </w:r>
      <w:r>
        <w:rPr>
          <w:b/>
        </w:rPr>
        <w:t>.</w:t>
      </w:r>
    </w:p>
    <w:p w14:paraId="1B68379E" w14:textId="29062EC3" w:rsidR="00387B17" w:rsidRPr="00641297" w:rsidRDefault="00387B17" w:rsidP="00641297">
      <w:pPr>
        <w:jc w:val="center"/>
        <w:rPr>
          <w:b/>
        </w:rPr>
      </w:pPr>
      <w:r>
        <w:rPr>
          <w:b/>
        </w:rPr>
        <w:t>За верный ответ 2 балла.</w:t>
      </w:r>
    </w:p>
    <w:p w14:paraId="2A3EDACA" w14:textId="4CB1A46D" w:rsidR="00641297" w:rsidRPr="00641297" w:rsidRDefault="00641297" w:rsidP="00641297">
      <w:pPr>
        <w:rPr>
          <w:b/>
        </w:rPr>
      </w:pPr>
      <w:r w:rsidRPr="00641297">
        <w:rPr>
          <w:b/>
        </w:rPr>
        <w:t>Кто и при каких обстоятельствах дал клятву, текст которой вы прочитаете далее?</w:t>
      </w:r>
    </w:p>
    <w:p w14:paraId="0591AEF3" w14:textId="551D5B3F" w:rsidR="00173A8D" w:rsidRDefault="00173A8D" w:rsidP="00641297">
      <w:pPr>
        <w:spacing w:after="0" w:line="360" w:lineRule="auto"/>
        <w:contextualSpacing/>
      </w:pPr>
      <w:r>
        <w:t xml:space="preserve"> «Я не мог дышать одним воздухом, оставаться рядом с тем, что я возненавидел; мне необходимо нужно было удалиться от моего врага за тем, чтобы из самой моей дали сильнее напасть на него. В моих глазах враг этот имел определённый образ, носил известное имя: враг этот был крепостное право. Под этим именем я собрал и сосредоточил всё, против чего я решился бороться до конца -- с чем я поклялся никогда не примиряться… Это была моя </w:t>
      </w:r>
      <w:proofErr w:type="spellStart"/>
      <w:r>
        <w:t>Аннибаловская</w:t>
      </w:r>
      <w:proofErr w:type="spellEnd"/>
      <w:r>
        <w:t xml:space="preserve"> клятва».</w:t>
      </w:r>
    </w:p>
    <w:p w14:paraId="64944C97" w14:textId="7B3188D7" w:rsidR="00641297" w:rsidRDefault="00641297" w:rsidP="00641297">
      <w:pPr>
        <w:jc w:val="center"/>
        <w:rPr>
          <w:b/>
        </w:rPr>
      </w:pPr>
      <w:r w:rsidRPr="00641297">
        <w:rPr>
          <w:b/>
        </w:rPr>
        <w:lastRenderedPageBreak/>
        <w:t>3 задание</w:t>
      </w:r>
      <w:r>
        <w:rPr>
          <w:b/>
        </w:rPr>
        <w:t>.</w:t>
      </w:r>
      <w:r w:rsidR="00387B17">
        <w:rPr>
          <w:b/>
        </w:rPr>
        <w:t xml:space="preserve"> </w:t>
      </w:r>
    </w:p>
    <w:p w14:paraId="365BA448" w14:textId="3CF12123" w:rsidR="00387B17" w:rsidRPr="00641297" w:rsidRDefault="00387B17" w:rsidP="00641297">
      <w:pPr>
        <w:jc w:val="center"/>
        <w:rPr>
          <w:b/>
        </w:rPr>
      </w:pPr>
      <w:r>
        <w:rPr>
          <w:b/>
        </w:rPr>
        <w:t>За верный ответ 1 балл.</w:t>
      </w:r>
    </w:p>
    <w:p w14:paraId="1C14D441" w14:textId="6E24B759" w:rsidR="00173A8D" w:rsidRDefault="00173A8D" w:rsidP="00641297">
      <w:pPr>
        <w:spacing w:after="0" w:line="360" w:lineRule="auto"/>
        <w:contextualSpacing/>
      </w:pPr>
      <w:r>
        <w:t>Известно, что за И</w:t>
      </w:r>
      <w:r w:rsidR="00641297">
        <w:t>ваном Сергеевичем Т</w:t>
      </w:r>
      <w:r>
        <w:t>ургеневым утвердилась слава Рыцаря слона, настолько искусно он играл в</w:t>
      </w:r>
      <w:r w:rsidR="00641297">
        <w:t xml:space="preserve"> эту </w:t>
      </w:r>
      <w:r>
        <w:t>игру.</w:t>
      </w:r>
      <w:r w:rsidR="00641297">
        <w:t xml:space="preserve"> В какую игру?</w:t>
      </w:r>
      <w:r w:rsidR="00387B17">
        <w:t xml:space="preserve"> </w:t>
      </w:r>
    </w:p>
    <w:p w14:paraId="60F2987B" w14:textId="733E73D7" w:rsidR="00173A8D" w:rsidRDefault="00641297" w:rsidP="00641297">
      <w:pPr>
        <w:jc w:val="center"/>
        <w:rPr>
          <w:b/>
        </w:rPr>
      </w:pPr>
      <w:r w:rsidRPr="00641297">
        <w:rPr>
          <w:b/>
        </w:rPr>
        <w:t>4 задание.</w:t>
      </w:r>
    </w:p>
    <w:p w14:paraId="3DEEEF6C" w14:textId="491CBA52" w:rsidR="00387B17" w:rsidRPr="00641297" w:rsidRDefault="00387B17" w:rsidP="00387B17">
      <w:pPr>
        <w:rPr>
          <w:b/>
        </w:rPr>
      </w:pPr>
      <w:r>
        <w:rPr>
          <w:b/>
        </w:rPr>
        <w:t>Вспомните текст рассказа «Бирюк». Выберите верный ответ. За каждый ответ 1 балл.</w:t>
      </w:r>
    </w:p>
    <w:p w14:paraId="38ADEE3B" w14:textId="77777777" w:rsidR="00B3263B" w:rsidRPr="00B3263B" w:rsidRDefault="00B3263B" w:rsidP="00B3263B">
      <w:pPr>
        <w:suppressAutoHyphens w:val="0"/>
        <w:spacing w:after="0"/>
        <w:ind w:firstLine="0"/>
        <w:jc w:val="center"/>
        <w:rPr>
          <w:i/>
          <w:sz w:val="16"/>
          <w:szCs w:val="16"/>
          <w:lang w:eastAsia="ru-RU"/>
        </w:rPr>
      </w:pPr>
    </w:p>
    <w:p w14:paraId="237951A4" w14:textId="489ED49C" w:rsidR="00B3263B" w:rsidRPr="00641297" w:rsidRDefault="00387B17" w:rsidP="00641297">
      <w:pPr>
        <w:suppressAutoHyphens w:val="0"/>
        <w:spacing w:after="0" w:line="360" w:lineRule="auto"/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>4.1</w:t>
      </w:r>
      <w:r w:rsidR="00B3263B" w:rsidRPr="00641297">
        <w:rPr>
          <w:szCs w:val="28"/>
          <w:lang w:eastAsia="ru-RU"/>
        </w:rPr>
        <w:t>. Тема произведения: а) жизнь Бирюка; б) взаимоотношения отца и дочери; в) тяжелая жизнь русских крепостных людей.</w:t>
      </w:r>
    </w:p>
    <w:p w14:paraId="003DC8BD" w14:textId="0BBBD928" w:rsidR="00B3263B" w:rsidRPr="00641297" w:rsidRDefault="00387B17" w:rsidP="00641297">
      <w:pPr>
        <w:suppressAutoHyphens w:val="0"/>
        <w:spacing w:after="0" w:line="360" w:lineRule="auto"/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>4.2.</w:t>
      </w:r>
      <w:r w:rsidR="00B3263B" w:rsidRPr="00641297">
        <w:rPr>
          <w:szCs w:val="28"/>
          <w:lang w:eastAsia="ru-RU"/>
        </w:rPr>
        <w:t xml:space="preserve"> Главным героем произведения является: а) сам автор; б) лесник; в) пойманный крестьянин.</w:t>
      </w:r>
    </w:p>
    <w:p w14:paraId="5D4AAB10" w14:textId="06B0A9FA" w:rsidR="00B3263B" w:rsidRPr="00641297" w:rsidRDefault="00B3263B" w:rsidP="00641297">
      <w:pPr>
        <w:suppressAutoHyphens w:val="0"/>
        <w:spacing w:after="0" w:line="360" w:lineRule="auto"/>
        <w:ind w:firstLine="0"/>
        <w:rPr>
          <w:szCs w:val="28"/>
          <w:lang w:eastAsia="ru-RU"/>
        </w:rPr>
      </w:pPr>
      <w:r w:rsidRPr="00641297">
        <w:rPr>
          <w:szCs w:val="28"/>
          <w:lang w:eastAsia="ru-RU"/>
        </w:rPr>
        <w:t>4.</w:t>
      </w:r>
      <w:r w:rsidR="00387B17">
        <w:rPr>
          <w:szCs w:val="28"/>
          <w:lang w:eastAsia="ru-RU"/>
        </w:rPr>
        <w:t>3.</w:t>
      </w:r>
      <w:r w:rsidRPr="00641297">
        <w:rPr>
          <w:szCs w:val="28"/>
          <w:lang w:eastAsia="ru-RU"/>
        </w:rPr>
        <w:t xml:space="preserve"> При описании грозы («... ракиты тревожно шевелились и лепетали», «облака неслись») автор использует: а) сравнение; б) антитезу; в) олицетворение.</w:t>
      </w:r>
    </w:p>
    <w:p w14:paraId="26760924" w14:textId="162AB1A6" w:rsidR="00B3263B" w:rsidRPr="00641297" w:rsidRDefault="00387B17" w:rsidP="00641297">
      <w:pPr>
        <w:suppressAutoHyphens w:val="0"/>
        <w:spacing w:after="0" w:line="360" w:lineRule="auto"/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>4.4.</w:t>
      </w:r>
      <w:r w:rsidR="00B3263B" w:rsidRPr="00641297">
        <w:rPr>
          <w:szCs w:val="28"/>
          <w:lang w:eastAsia="ru-RU"/>
        </w:rPr>
        <w:t xml:space="preserve"> Бирюк отпустил провинившегося мужика, так как:</w:t>
      </w:r>
    </w:p>
    <w:p w14:paraId="19497B27" w14:textId="77777777" w:rsidR="00B3263B" w:rsidRPr="00641297" w:rsidRDefault="00B3263B" w:rsidP="00641297">
      <w:pPr>
        <w:suppressAutoHyphens w:val="0"/>
        <w:spacing w:after="0" w:line="360" w:lineRule="auto"/>
        <w:ind w:firstLine="0"/>
        <w:rPr>
          <w:szCs w:val="28"/>
          <w:lang w:eastAsia="ru-RU"/>
        </w:rPr>
      </w:pPr>
      <w:r w:rsidRPr="00641297">
        <w:rPr>
          <w:szCs w:val="28"/>
          <w:lang w:eastAsia="ru-RU"/>
        </w:rPr>
        <w:t>а) понял, что нищета и отчаяние крестьянина достигли своего предела; б) испугался мести крестьян; в) ему стало стыдно перед барином за свою жестокость.</w:t>
      </w:r>
    </w:p>
    <w:p w14:paraId="33064F2D" w14:textId="1FAFADA3" w:rsidR="00B3263B" w:rsidRPr="00641297" w:rsidRDefault="00387B17" w:rsidP="00641297">
      <w:pPr>
        <w:suppressAutoHyphens w:val="0"/>
        <w:spacing w:after="0" w:line="360" w:lineRule="auto"/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>4.5.</w:t>
      </w:r>
      <w:r w:rsidR="00B3263B" w:rsidRPr="00641297">
        <w:rPr>
          <w:szCs w:val="28"/>
          <w:lang w:eastAsia="ru-RU"/>
        </w:rPr>
        <w:t xml:space="preserve"> Суровый и нелюдимый характер Бирюка объясняется:</w:t>
      </w:r>
    </w:p>
    <w:p w14:paraId="14183A2E" w14:textId="77777777" w:rsidR="00B3263B" w:rsidRPr="00641297" w:rsidRDefault="00B3263B" w:rsidP="00641297">
      <w:pPr>
        <w:suppressAutoHyphens w:val="0"/>
        <w:spacing w:after="0" w:line="360" w:lineRule="auto"/>
        <w:ind w:firstLine="0"/>
        <w:rPr>
          <w:szCs w:val="28"/>
          <w:lang w:eastAsia="ru-RU"/>
        </w:rPr>
      </w:pPr>
      <w:r w:rsidRPr="00641297">
        <w:rPr>
          <w:szCs w:val="28"/>
          <w:lang w:eastAsia="ru-RU"/>
        </w:rPr>
        <w:t>а) отношением к нему окружающих; б) обманом жены; в) пониманием истинных мотивов, заставляющих мужиков воровать.</w:t>
      </w:r>
    </w:p>
    <w:p w14:paraId="007CBF78" w14:textId="6FED0D13" w:rsidR="00B3263B" w:rsidRPr="00641297" w:rsidRDefault="00387B17" w:rsidP="00641297">
      <w:pPr>
        <w:suppressAutoHyphens w:val="0"/>
        <w:spacing w:after="0" w:line="360" w:lineRule="auto"/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>4.6.</w:t>
      </w:r>
      <w:r w:rsidR="00B3263B" w:rsidRPr="00641297">
        <w:rPr>
          <w:szCs w:val="28"/>
          <w:lang w:eastAsia="ru-RU"/>
        </w:rPr>
        <w:t xml:space="preserve"> В отношении автора к Бирюку проявляется: </w:t>
      </w:r>
    </w:p>
    <w:p w14:paraId="4CCA2061" w14:textId="77777777" w:rsidR="00B3263B" w:rsidRPr="00641297" w:rsidRDefault="00B3263B" w:rsidP="00641297">
      <w:pPr>
        <w:suppressAutoHyphens w:val="0"/>
        <w:spacing w:after="0" w:line="360" w:lineRule="auto"/>
        <w:ind w:firstLine="0"/>
        <w:rPr>
          <w:szCs w:val="28"/>
          <w:lang w:eastAsia="ru-RU"/>
        </w:rPr>
      </w:pPr>
      <w:r w:rsidRPr="00641297">
        <w:rPr>
          <w:szCs w:val="28"/>
          <w:lang w:eastAsia="ru-RU"/>
        </w:rPr>
        <w:t>а) сочувствие; б) осуждение; в) безразличие.</w:t>
      </w:r>
    </w:p>
    <w:p w14:paraId="01491584" w14:textId="026CE864" w:rsidR="00B3263B" w:rsidRPr="00641297" w:rsidRDefault="00387B17" w:rsidP="00641297">
      <w:pPr>
        <w:suppressAutoHyphens w:val="0"/>
        <w:spacing w:after="0" w:line="360" w:lineRule="auto"/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>4.7.</w:t>
      </w:r>
      <w:r w:rsidR="00B3263B" w:rsidRPr="00641297">
        <w:rPr>
          <w:szCs w:val="28"/>
          <w:lang w:eastAsia="ru-RU"/>
        </w:rPr>
        <w:t xml:space="preserve"> Жанр произведения: а) легенда; б) рассказ; в) повесть. </w:t>
      </w:r>
    </w:p>
    <w:p w14:paraId="6BCB1396" w14:textId="1BC19A06" w:rsidR="00B3263B" w:rsidRPr="00641297" w:rsidRDefault="00387B17" w:rsidP="00641297">
      <w:pPr>
        <w:suppressAutoHyphens w:val="0"/>
        <w:spacing w:after="0" w:line="360" w:lineRule="auto"/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>4.8</w:t>
      </w:r>
      <w:r w:rsidR="00B3263B" w:rsidRPr="00641297">
        <w:rPr>
          <w:szCs w:val="28"/>
          <w:lang w:eastAsia="ru-RU"/>
        </w:rPr>
        <w:t>. Пейзаж в рассказах Тургенева: а) соотносится с душевным состоянием автора и героев; б) противопоставляется этому состоянию; в) только фон, на котором происходит действие.</w:t>
      </w:r>
    </w:p>
    <w:p w14:paraId="4D8D201C" w14:textId="77777777" w:rsidR="002A0448" w:rsidRDefault="002A0448" w:rsidP="006543DF">
      <w:pPr>
        <w:suppressAutoHyphens w:val="0"/>
        <w:spacing w:after="0" w:line="360" w:lineRule="auto"/>
        <w:ind w:firstLine="0"/>
        <w:jc w:val="center"/>
        <w:rPr>
          <w:szCs w:val="28"/>
          <w:lang w:eastAsia="ru-RU"/>
        </w:rPr>
      </w:pPr>
    </w:p>
    <w:p w14:paraId="6FC1DABD" w14:textId="77777777" w:rsidR="002A0448" w:rsidRDefault="002A0448" w:rsidP="006543DF">
      <w:pPr>
        <w:suppressAutoHyphens w:val="0"/>
        <w:spacing w:after="0" w:line="360" w:lineRule="auto"/>
        <w:ind w:firstLine="0"/>
        <w:jc w:val="center"/>
        <w:rPr>
          <w:szCs w:val="28"/>
          <w:lang w:eastAsia="ru-RU"/>
        </w:rPr>
      </w:pPr>
    </w:p>
    <w:p w14:paraId="1B190B59" w14:textId="77777777" w:rsidR="002A0448" w:rsidRDefault="002A0448" w:rsidP="006543DF">
      <w:pPr>
        <w:suppressAutoHyphens w:val="0"/>
        <w:spacing w:after="0" w:line="360" w:lineRule="auto"/>
        <w:ind w:firstLine="0"/>
        <w:jc w:val="center"/>
        <w:rPr>
          <w:szCs w:val="28"/>
          <w:lang w:eastAsia="ru-RU"/>
        </w:rPr>
      </w:pPr>
    </w:p>
    <w:p w14:paraId="4E828809" w14:textId="77777777" w:rsidR="002A0448" w:rsidRDefault="002A0448" w:rsidP="006543DF">
      <w:pPr>
        <w:suppressAutoHyphens w:val="0"/>
        <w:spacing w:after="0" w:line="360" w:lineRule="auto"/>
        <w:ind w:firstLine="0"/>
        <w:jc w:val="center"/>
        <w:rPr>
          <w:szCs w:val="28"/>
          <w:lang w:eastAsia="ru-RU"/>
        </w:rPr>
      </w:pPr>
    </w:p>
    <w:p w14:paraId="0839F59F" w14:textId="77777777" w:rsidR="002A0448" w:rsidRDefault="002A0448" w:rsidP="006543DF">
      <w:pPr>
        <w:suppressAutoHyphens w:val="0"/>
        <w:spacing w:after="0" w:line="360" w:lineRule="auto"/>
        <w:ind w:firstLine="0"/>
        <w:jc w:val="center"/>
        <w:rPr>
          <w:szCs w:val="28"/>
          <w:lang w:eastAsia="ru-RU"/>
        </w:rPr>
      </w:pPr>
    </w:p>
    <w:p w14:paraId="6C1DFC79" w14:textId="77777777" w:rsidR="002A0448" w:rsidRDefault="002A0448" w:rsidP="006543DF">
      <w:pPr>
        <w:suppressAutoHyphens w:val="0"/>
        <w:spacing w:after="0" w:line="360" w:lineRule="auto"/>
        <w:ind w:firstLine="0"/>
        <w:jc w:val="center"/>
        <w:rPr>
          <w:szCs w:val="28"/>
          <w:lang w:eastAsia="ru-RU"/>
        </w:rPr>
      </w:pPr>
    </w:p>
    <w:p w14:paraId="7595B54D" w14:textId="32907D26" w:rsidR="00B3263B" w:rsidRDefault="00387B17" w:rsidP="006543DF">
      <w:pPr>
        <w:suppressAutoHyphens w:val="0"/>
        <w:spacing w:after="0" w:line="360" w:lineRule="auto"/>
        <w:ind w:firstLine="0"/>
        <w:jc w:val="center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5 задание.</w:t>
      </w:r>
    </w:p>
    <w:p w14:paraId="10CFADB8" w14:textId="760B9DD2" w:rsidR="00387B17" w:rsidRPr="0053487B" w:rsidRDefault="00B044B2" w:rsidP="006543DF">
      <w:pPr>
        <w:suppressAutoHyphens w:val="0"/>
        <w:spacing w:after="0" w:line="360" w:lineRule="auto"/>
        <w:rPr>
          <w:b/>
          <w:szCs w:val="28"/>
          <w:lang w:eastAsia="ru-RU"/>
        </w:rPr>
      </w:pPr>
      <w:r w:rsidRPr="0053487B">
        <w:rPr>
          <w:b/>
          <w:szCs w:val="28"/>
          <w:lang w:eastAsia="ru-RU"/>
        </w:rPr>
        <w:t xml:space="preserve">Прочитайте рассказ Ивана Тургенева </w:t>
      </w:r>
      <w:r w:rsidR="0053487B">
        <w:rPr>
          <w:b/>
          <w:szCs w:val="28"/>
          <w:lang w:eastAsia="ru-RU"/>
        </w:rPr>
        <w:t xml:space="preserve">«Лес и степь» </w:t>
      </w:r>
      <w:r w:rsidRPr="0053487B">
        <w:rPr>
          <w:b/>
          <w:szCs w:val="28"/>
          <w:lang w:eastAsia="ru-RU"/>
        </w:rPr>
        <w:t>из цикла «Записки охотника». Используя сво</w:t>
      </w:r>
      <w:r w:rsidR="0053487B" w:rsidRPr="0053487B">
        <w:rPr>
          <w:b/>
          <w:szCs w:val="28"/>
          <w:lang w:eastAsia="ru-RU"/>
        </w:rPr>
        <w:t>и знания о литературе и читательский опыт</w:t>
      </w:r>
      <w:r w:rsidR="0053487B">
        <w:rPr>
          <w:b/>
          <w:szCs w:val="28"/>
          <w:lang w:eastAsia="ru-RU"/>
        </w:rPr>
        <w:t>,</w:t>
      </w:r>
      <w:r w:rsidR="0053487B" w:rsidRPr="0053487B">
        <w:rPr>
          <w:b/>
          <w:szCs w:val="28"/>
          <w:lang w:eastAsia="ru-RU"/>
        </w:rPr>
        <w:t xml:space="preserve"> вставьте нужные слова в тексте литературоведческой статьи.</w:t>
      </w:r>
      <w:r w:rsidR="0053487B">
        <w:rPr>
          <w:b/>
          <w:szCs w:val="28"/>
          <w:lang w:eastAsia="ru-RU"/>
        </w:rPr>
        <w:t xml:space="preserve"> За каждое верное дополнение 1 балл.</w:t>
      </w:r>
    </w:p>
    <w:p w14:paraId="6793ACC4" w14:textId="73841EDE" w:rsidR="0051481F" w:rsidRPr="0051481F" w:rsidRDefault="0051481F" w:rsidP="0051481F">
      <w:pPr>
        <w:suppressAutoHyphens w:val="0"/>
        <w:spacing w:after="0" w:line="360" w:lineRule="auto"/>
        <w:rPr>
          <w:szCs w:val="28"/>
          <w:lang w:eastAsia="ru-RU"/>
        </w:rPr>
      </w:pPr>
      <w:bookmarkStart w:id="2" w:name="_Hlk528255508"/>
      <w:r w:rsidRPr="0051481F">
        <w:rPr>
          <w:szCs w:val="28"/>
          <w:lang w:eastAsia="ru-RU"/>
        </w:rPr>
        <w:t>В середине</w:t>
      </w:r>
      <w:r w:rsidR="009213D4">
        <w:rPr>
          <w:szCs w:val="28"/>
          <w:lang w:eastAsia="ru-RU"/>
        </w:rPr>
        <w:t xml:space="preserve"> </w:t>
      </w:r>
      <w:r w:rsidR="003243DE">
        <w:rPr>
          <w:szCs w:val="28"/>
          <w:lang w:eastAsia="ru-RU"/>
        </w:rPr>
        <w:t>(</w:t>
      </w:r>
      <w:proofErr w:type="gramStart"/>
      <w:r w:rsidR="003243DE">
        <w:rPr>
          <w:szCs w:val="28"/>
          <w:lang w:eastAsia="ru-RU"/>
        </w:rPr>
        <w:t>1)</w:t>
      </w:r>
      <w:r w:rsidR="009213D4">
        <w:rPr>
          <w:szCs w:val="28"/>
          <w:lang w:eastAsia="ru-RU"/>
        </w:rPr>
        <w:t>_</w:t>
      </w:r>
      <w:proofErr w:type="gramEnd"/>
      <w:r w:rsidR="009213D4">
        <w:rPr>
          <w:szCs w:val="28"/>
          <w:lang w:eastAsia="ru-RU"/>
        </w:rPr>
        <w:t>_</w:t>
      </w:r>
      <w:r w:rsidRPr="0051481F">
        <w:rPr>
          <w:szCs w:val="28"/>
          <w:lang w:eastAsia="ru-RU"/>
        </w:rPr>
        <w:t>века в журнале «Современник» были напечатаны рассказы Ивана Тургенева из цикла</w:t>
      </w:r>
      <w:r w:rsidR="009213D4">
        <w:rPr>
          <w:szCs w:val="28"/>
          <w:lang w:eastAsia="ru-RU"/>
        </w:rPr>
        <w:t xml:space="preserve"> </w:t>
      </w:r>
      <w:r w:rsidR="003243DE">
        <w:rPr>
          <w:szCs w:val="28"/>
          <w:lang w:eastAsia="ru-RU"/>
        </w:rPr>
        <w:t>(2)</w:t>
      </w:r>
      <w:r w:rsidR="009213D4">
        <w:rPr>
          <w:szCs w:val="28"/>
          <w:lang w:eastAsia="ru-RU"/>
        </w:rPr>
        <w:t>_______________</w:t>
      </w:r>
      <w:r w:rsidRPr="0051481F">
        <w:rPr>
          <w:szCs w:val="28"/>
          <w:lang w:eastAsia="ru-RU"/>
        </w:rPr>
        <w:t>. В 1852 году они вышли отдельным изданием. Практически все рассказы сборника имеют сюжет и диалоги. Исключение составляет лишь произведение «Лес и степь». Критики, кстати, так и не смогли «договориться» о его литературной форме. Одни считают «Лес и степь»</w:t>
      </w:r>
      <w:r w:rsidR="009213D4">
        <w:rPr>
          <w:szCs w:val="28"/>
          <w:lang w:eastAsia="ru-RU"/>
        </w:rPr>
        <w:t xml:space="preserve"> </w:t>
      </w:r>
      <w:r w:rsidR="003243DE">
        <w:rPr>
          <w:szCs w:val="28"/>
          <w:lang w:eastAsia="ru-RU"/>
        </w:rPr>
        <w:t>(</w:t>
      </w:r>
      <w:proofErr w:type="gramStart"/>
      <w:r w:rsidR="003243DE">
        <w:rPr>
          <w:szCs w:val="28"/>
          <w:lang w:eastAsia="ru-RU"/>
        </w:rPr>
        <w:t>3)</w:t>
      </w:r>
      <w:r w:rsidR="009213D4">
        <w:rPr>
          <w:szCs w:val="28"/>
          <w:lang w:eastAsia="ru-RU"/>
        </w:rPr>
        <w:t>_</w:t>
      </w:r>
      <w:proofErr w:type="gramEnd"/>
      <w:r w:rsidR="009213D4">
        <w:rPr>
          <w:szCs w:val="28"/>
          <w:lang w:eastAsia="ru-RU"/>
        </w:rPr>
        <w:t>___</w:t>
      </w:r>
      <w:r w:rsidRPr="0051481F">
        <w:rPr>
          <w:szCs w:val="28"/>
          <w:lang w:eastAsia="ru-RU"/>
        </w:rPr>
        <w:t>, другие настаивают на том, что это – рассказ.</w:t>
      </w:r>
    </w:p>
    <w:p w14:paraId="6C36483E" w14:textId="4D77B13E" w:rsidR="0051481F" w:rsidRPr="0051481F" w:rsidRDefault="0051481F" w:rsidP="0051481F">
      <w:pPr>
        <w:suppressAutoHyphens w:val="0"/>
        <w:spacing w:after="0" w:line="360" w:lineRule="auto"/>
        <w:rPr>
          <w:szCs w:val="28"/>
          <w:lang w:eastAsia="ru-RU"/>
        </w:rPr>
      </w:pPr>
      <w:r w:rsidRPr="0051481F">
        <w:rPr>
          <w:szCs w:val="28"/>
          <w:lang w:eastAsia="ru-RU"/>
        </w:rPr>
        <w:t>В произведении нет прямой речи, все повествование представляет собой</w:t>
      </w:r>
      <w:r w:rsidR="003243DE">
        <w:rPr>
          <w:szCs w:val="28"/>
          <w:lang w:eastAsia="ru-RU"/>
        </w:rPr>
        <w:t xml:space="preserve"> (</w:t>
      </w:r>
      <w:proofErr w:type="gramStart"/>
      <w:r w:rsidR="003243DE">
        <w:rPr>
          <w:szCs w:val="28"/>
          <w:lang w:eastAsia="ru-RU"/>
        </w:rPr>
        <w:t>4)</w:t>
      </w:r>
      <w:r w:rsidR="009213D4">
        <w:rPr>
          <w:szCs w:val="28"/>
          <w:lang w:eastAsia="ru-RU"/>
        </w:rPr>
        <w:t>_</w:t>
      </w:r>
      <w:proofErr w:type="gramEnd"/>
      <w:r w:rsidR="009213D4">
        <w:rPr>
          <w:szCs w:val="28"/>
          <w:lang w:eastAsia="ru-RU"/>
        </w:rPr>
        <w:t>_____</w:t>
      </w:r>
      <w:r w:rsidRPr="0051481F">
        <w:rPr>
          <w:szCs w:val="28"/>
          <w:lang w:eastAsia="ru-RU"/>
        </w:rPr>
        <w:t xml:space="preserve"> заядлого охотника Петра Петровича Каратаева. Он – главный герой сборника, человек наблюдательный, с прогрессивными взглядами, горячо любящий родную природу. В значительной степени охотник высказывает мысли и чувства самого</w:t>
      </w:r>
      <w:r w:rsidR="003243DE">
        <w:rPr>
          <w:szCs w:val="28"/>
          <w:lang w:eastAsia="ru-RU"/>
        </w:rPr>
        <w:t xml:space="preserve"> (</w:t>
      </w:r>
      <w:proofErr w:type="gramStart"/>
      <w:r w:rsidR="003243DE">
        <w:rPr>
          <w:szCs w:val="28"/>
          <w:lang w:eastAsia="ru-RU"/>
        </w:rPr>
        <w:t>5)_</w:t>
      </w:r>
      <w:proofErr w:type="gramEnd"/>
      <w:r w:rsidR="009213D4">
        <w:rPr>
          <w:szCs w:val="28"/>
          <w:lang w:eastAsia="ru-RU"/>
        </w:rPr>
        <w:t>_________</w:t>
      </w:r>
      <w:r w:rsidRPr="0051481F">
        <w:rPr>
          <w:szCs w:val="28"/>
          <w:lang w:eastAsia="ru-RU"/>
        </w:rPr>
        <w:t>.</w:t>
      </w:r>
      <w:r>
        <w:rPr>
          <w:szCs w:val="28"/>
          <w:lang w:eastAsia="ru-RU"/>
        </w:rPr>
        <w:t xml:space="preserve"> </w:t>
      </w:r>
      <w:r w:rsidRPr="0051481F">
        <w:rPr>
          <w:szCs w:val="28"/>
          <w:lang w:eastAsia="ru-RU"/>
        </w:rPr>
        <w:t>«Лес и степь» является своеобразным эпилогом к «Запискам охотника», а также поэтическим гимном русской природе. Основному тексту предшествует</w:t>
      </w:r>
      <w:r w:rsidR="003243DE">
        <w:rPr>
          <w:szCs w:val="28"/>
          <w:lang w:eastAsia="ru-RU"/>
        </w:rPr>
        <w:t xml:space="preserve"> (</w:t>
      </w:r>
      <w:proofErr w:type="gramStart"/>
      <w:r w:rsidR="003243DE">
        <w:rPr>
          <w:szCs w:val="28"/>
          <w:lang w:eastAsia="ru-RU"/>
        </w:rPr>
        <w:t>6)</w:t>
      </w:r>
      <w:r w:rsidR="009213D4">
        <w:rPr>
          <w:szCs w:val="28"/>
          <w:lang w:eastAsia="ru-RU"/>
        </w:rPr>
        <w:t>_</w:t>
      </w:r>
      <w:proofErr w:type="gramEnd"/>
      <w:r w:rsidR="009213D4">
        <w:rPr>
          <w:szCs w:val="28"/>
          <w:lang w:eastAsia="ru-RU"/>
        </w:rPr>
        <w:t>______</w:t>
      </w:r>
      <w:r w:rsidRPr="0051481F">
        <w:rPr>
          <w:szCs w:val="28"/>
          <w:lang w:eastAsia="ru-RU"/>
        </w:rPr>
        <w:t>, что весьма необычно для сочинений Тургенева. Это – отрывок из его собственной неизданной поэмы.</w:t>
      </w:r>
    </w:p>
    <w:p w14:paraId="797E599F" w14:textId="71F9381B" w:rsidR="0051481F" w:rsidRPr="0051481F" w:rsidRDefault="0051481F" w:rsidP="0051481F">
      <w:pPr>
        <w:suppressAutoHyphens w:val="0"/>
        <w:spacing w:after="0" w:line="360" w:lineRule="auto"/>
        <w:rPr>
          <w:szCs w:val="28"/>
          <w:lang w:eastAsia="ru-RU"/>
        </w:rPr>
      </w:pPr>
      <w:r w:rsidRPr="0051481F">
        <w:rPr>
          <w:szCs w:val="28"/>
          <w:lang w:eastAsia="ru-RU"/>
        </w:rPr>
        <w:t>Тургенев – непревзойденный мастер</w:t>
      </w:r>
      <w:r w:rsidR="003243DE">
        <w:rPr>
          <w:szCs w:val="28"/>
          <w:lang w:eastAsia="ru-RU"/>
        </w:rPr>
        <w:t xml:space="preserve"> (</w:t>
      </w:r>
      <w:proofErr w:type="gramStart"/>
      <w:r w:rsidR="003243DE">
        <w:rPr>
          <w:szCs w:val="28"/>
          <w:lang w:eastAsia="ru-RU"/>
        </w:rPr>
        <w:t>7)</w:t>
      </w:r>
      <w:r w:rsidR="009213D4">
        <w:rPr>
          <w:szCs w:val="28"/>
          <w:lang w:eastAsia="ru-RU"/>
        </w:rPr>
        <w:t>_</w:t>
      </w:r>
      <w:proofErr w:type="gramEnd"/>
      <w:r w:rsidR="009213D4">
        <w:rPr>
          <w:szCs w:val="28"/>
          <w:lang w:eastAsia="ru-RU"/>
        </w:rPr>
        <w:t>_______,</w:t>
      </w:r>
      <w:r w:rsidRPr="0051481F">
        <w:rPr>
          <w:szCs w:val="28"/>
          <w:lang w:eastAsia="ru-RU"/>
        </w:rPr>
        <w:t xml:space="preserve"> о чем восторженно писал Белинский: «Он любит природу не как дилетант, а как артист». Сложно найти писателя, чьи</w:t>
      </w:r>
      <w:r w:rsidR="003243DE">
        <w:rPr>
          <w:szCs w:val="28"/>
          <w:lang w:eastAsia="ru-RU"/>
        </w:rPr>
        <w:t xml:space="preserve"> (</w:t>
      </w:r>
      <w:proofErr w:type="gramStart"/>
      <w:r w:rsidR="003243DE">
        <w:rPr>
          <w:szCs w:val="28"/>
          <w:lang w:eastAsia="ru-RU"/>
        </w:rPr>
        <w:t>8)</w:t>
      </w:r>
      <w:r w:rsidR="009213D4">
        <w:rPr>
          <w:szCs w:val="28"/>
          <w:lang w:eastAsia="ru-RU"/>
        </w:rPr>
        <w:t>_</w:t>
      </w:r>
      <w:proofErr w:type="gramEnd"/>
      <w:r w:rsidR="009213D4">
        <w:rPr>
          <w:szCs w:val="28"/>
          <w:lang w:eastAsia="ru-RU"/>
        </w:rPr>
        <w:t>_______</w:t>
      </w:r>
      <w:r w:rsidRPr="0051481F">
        <w:rPr>
          <w:szCs w:val="28"/>
          <w:lang w:eastAsia="ru-RU"/>
        </w:rPr>
        <w:t xml:space="preserve"> были бы столь совершенны. «Ветра нет, и нет ни солнца, ни света, ни тени, ни движения, ни шума; в мягком воздухе разлит осенний запах, подобный запаху вина; тонкий туман стоит вдали над желтыми полями. Сырая земля упруга под ногами». В этом небольшом отрывке из произведения «Лес и степь» автор передал практически все нюансы восприятия природы: цвет, движение, запах, звук, свет, а также тактильные ощущения (упругая земля). И перед читателем явственно возникает картина поздней осени.</w:t>
      </w:r>
    </w:p>
    <w:p w14:paraId="7F412690" w14:textId="52D8F6E9" w:rsidR="0051481F" w:rsidRPr="0051481F" w:rsidRDefault="0051481F" w:rsidP="0051481F">
      <w:pPr>
        <w:suppressAutoHyphens w:val="0"/>
        <w:spacing w:after="0" w:line="360" w:lineRule="auto"/>
        <w:rPr>
          <w:szCs w:val="28"/>
          <w:lang w:eastAsia="ru-RU"/>
        </w:rPr>
      </w:pPr>
      <w:r w:rsidRPr="0051481F">
        <w:rPr>
          <w:szCs w:val="28"/>
          <w:lang w:eastAsia="ru-RU"/>
        </w:rPr>
        <w:t>Для изображения красоты средней полосы России Иван Сергеевич пользуется разнообразными приемами, широчайшей палитрой цветов и оттенков, всем богатством языковых средств</w:t>
      </w:r>
      <w:r w:rsidR="00E9490D">
        <w:rPr>
          <w:szCs w:val="28"/>
          <w:lang w:eastAsia="ru-RU"/>
        </w:rPr>
        <w:t xml:space="preserve">. </w:t>
      </w:r>
      <w:r w:rsidRPr="0051481F">
        <w:rPr>
          <w:szCs w:val="28"/>
          <w:lang w:eastAsia="ru-RU"/>
        </w:rPr>
        <w:t xml:space="preserve">К примеру, небо у Тургенева «бледно-голубое», «смутно-ясное», </w:t>
      </w:r>
      <w:r w:rsidRPr="0051481F">
        <w:rPr>
          <w:szCs w:val="28"/>
          <w:lang w:eastAsia="ru-RU"/>
        </w:rPr>
        <w:lastRenderedPageBreak/>
        <w:t>затем оно «бледнеет». Прилагательные выступают не только эпитетами, но и</w:t>
      </w:r>
      <w:r w:rsidR="009213D4">
        <w:rPr>
          <w:szCs w:val="28"/>
          <w:lang w:eastAsia="ru-RU"/>
        </w:rPr>
        <w:t xml:space="preserve"> </w:t>
      </w:r>
      <w:r w:rsidR="003243DE">
        <w:rPr>
          <w:szCs w:val="28"/>
          <w:lang w:eastAsia="ru-RU"/>
        </w:rPr>
        <w:t>(</w:t>
      </w:r>
      <w:proofErr w:type="gramStart"/>
      <w:r w:rsidR="003243DE">
        <w:rPr>
          <w:szCs w:val="28"/>
          <w:lang w:eastAsia="ru-RU"/>
        </w:rPr>
        <w:t>9)_</w:t>
      </w:r>
      <w:proofErr w:type="gramEnd"/>
      <w:r w:rsidR="003243DE">
        <w:rPr>
          <w:szCs w:val="28"/>
          <w:lang w:eastAsia="ru-RU"/>
        </w:rPr>
        <w:t>_____</w:t>
      </w:r>
      <w:r w:rsidRPr="0051481F">
        <w:rPr>
          <w:szCs w:val="28"/>
          <w:lang w:eastAsia="ru-RU"/>
        </w:rPr>
        <w:t>: «огнистое море заката», «свинцовая полоса на небосклоне», «золотые полосы».</w:t>
      </w:r>
    </w:p>
    <w:p w14:paraId="75BAB540" w14:textId="11F9608B" w:rsidR="0051481F" w:rsidRPr="0051481F" w:rsidRDefault="0051481F" w:rsidP="0051481F">
      <w:pPr>
        <w:suppressAutoHyphens w:val="0"/>
        <w:spacing w:after="0" w:line="360" w:lineRule="auto"/>
        <w:rPr>
          <w:szCs w:val="28"/>
          <w:lang w:eastAsia="ru-RU"/>
        </w:rPr>
      </w:pPr>
      <w:r w:rsidRPr="0051481F">
        <w:rPr>
          <w:szCs w:val="28"/>
          <w:lang w:eastAsia="ru-RU"/>
        </w:rPr>
        <w:t>Тургенев постоянно</w:t>
      </w:r>
      <w:r w:rsidR="009213D4">
        <w:rPr>
          <w:szCs w:val="28"/>
          <w:lang w:eastAsia="ru-RU"/>
        </w:rPr>
        <w:t xml:space="preserve"> </w:t>
      </w:r>
      <w:r w:rsidR="003243DE">
        <w:rPr>
          <w:szCs w:val="28"/>
          <w:lang w:eastAsia="ru-RU"/>
        </w:rPr>
        <w:t>(</w:t>
      </w:r>
      <w:proofErr w:type="gramStart"/>
      <w:r w:rsidR="003243DE">
        <w:rPr>
          <w:szCs w:val="28"/>
          <w:lang w:eastAsia="ru-RU"/>
        </w:rPr>
        <w:t>10)_</w:t>
      </w:r>
      <w:proofErr w:type="gramEnd"/>
      <w:r w:rsidR="003243DE">
        <w:rPr>
          <w:szCs w:val="28"/>
          <w:lang w:eastAsia="ru-RU"/>
        </w:rPr>
        <w:t>_________</w:t>
      </w:r>
      <w:r w:rsidRPr="0051481F">
        <w:rPr>
          <w:szCs w:val="28"/>
          <w:lang w:eastAsia="ru-RU"/>
        </w:rPr>
        <w:t>природу. Осины у него лепечут, а могучий дуб похож на крепкого бойца, который демонстрирует свою мощь красивой липе. Мастерски использует писатель и запахи, упоминание о которых делает пейзаж ярче, красочней, эмоциональней. Мы чувствуем свежее дыхание весны или летний воздух, напоенный медом гречихи и горечью полыни так, что голова кружится от благоухания. После грозы пахнет грибами и земляникой, зимой приятно вдыхать острый морозный воздух.</w:t>
      </w:r>
    </w:p>
    <w:bookmarkEnd w:id="2"/>
    <w:p w14:paraId="3E23E0B8" w14:textId="77777777" w:rsidR="00173A8D" w:rsidRDefault="00173A8D" w:rsidP="00173A8D"/>
    <w:p w14:paraId="5CFFC545" w14:textId="77777777" w:rsidR="00173A8D" w:rsidRDefault="00173A8D" w:rsidP="00173A8D"/>
    <w:sectPr w:rsidR="00173A8D" w:rsidSect="009444B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53FA9"/>
    <w:multiLevelType w:val="hybridMultilevel"/>
    <w:tmpl w:val="304425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46B"/>
    <w:rsid w:val="000B1440"/>
    <w:rsid w:val="00173A8D"/>
    <w:rsid w:val="002A0448"/>
    <w:rsid w:val="002B53C2"/>
    <w:rsid w:val="003243DE"/>
    <w:rsid w:val="00387B17"/>
    <w:rsid w:val="0051481F"/>
    <w:rsid w:val="0053487B"/>
    <w:rsid w:val="00641297"/>
    <w:rsid w:val="006543DF"/>
    <w:rsid w:val="007C2143"/>
    <w:rsid w:val="009213D4"/>
    <w:rsid w:val="009444BC"/>
    <w:rsid w:val="00A62D73"/>
    <w:rsid w:val="00AA0BBE"/>
    <w:rsid w:val="00AD0E7F"/>
    <w:rsid w:val="00B044B2"/>
    <w:rsid w:val="00B3263B"/>
    <w:rsid w:val="00B90534"/>
    <w:rsid w:val="00CB346B"/>
    <w:rsid w:val="00E9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D6032"/>
  <w15:chartTrackingRefBased/>
  <w15:docId w15:val="{E7A5637E-7951-404F-B3E2-6ED56425B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1440"/>
    <w:pPr>
      <w:suppressAutoHyphens/>
      <w:spacing w:after="20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32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243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43D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8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Bratchikov</dc:creator>
  <cp:keywords/>
  <dc:description/>
  <cp:lastModifiedBy>Aleksey Bratchikov</cp:lastModifiedBy>
  <cp:revision>18</cp:revision>
  <cp:lastPrinted>2018-10-26T02:14:00Z</cp:lastPrinted>
  <dcterms:created xsi:type="dcterms:W3CDTF">2018-10-20T14:12:00Z</dcterms:created>
  <dcterms:modified xsi:type="dcterms:W3CDTF">2018-10-26T15:15:00Z</dcterms:modified>
</cp:coreProperties>
</file>